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AF15" w14:textId="77777777" w:rsidR="00723665" w:rsidRPr="00702F0E" w:rsidRDefault="00723665" w:rsidP="00723665">
      <w:pPr>
        <w:rPr>
          <w:b/>
          <w:bCs/>
          <w:sz w:val="36"/>
          <w:szCs w:val="36"/>
        </w:rPr>
      </w:pPr>
      <w:r w:rsidRPr="00702F0E">
        <w:rPr>
          <w:b/>
          <w:bCs/>
          <w:noProof/>
          <w:sz w:val="36"/>
          <w:szCs w:val="36"/>
        </w:rPr>
        <w:drawing>
          <wp:anchor distT="0" distB="0" distL="114300" distR="114300" simplePos="0" relativeHeight="251659264" behindDoc="1" locked="0" layoutInCell="1" allowOverlap="1" wp14:anchorId="16A16F73" wp14:editId="734A9F7D">
            <wp:simplePos x="0" y="0"/>
            <wp:positionH relativeFrom="column">
              <wp:posOffset>-552450</wp:posOffset>
            </wp:positionH>
            <wp:positionV relativeFrom="paragraph">
              <wp:posOffset>0</wp:posOffset>
            </wp:positionV>
            <wp:extent cx="1790700" cy="1193800"/>
            <wp:effectExtent l="0" t="0" r="0" b="6350"/>
            <wp:wrapTight wrapText="bothSides">
              <wp:wrapPolygon edited="0">
                <wp:start x="0" y="0"/>
                <wp:lineTo x="0" y="21370"/>
                <wp:lineTo x="21370" y="21370"/>
                <wp:lineTo x="21370" y="0"/>
                <wp:lineTo x="0" y="0"/>
              </wp:wrapPolygon>
            </wp:wrapTight>
            <wp:docPr id="352168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2F0E">
        <w:rPr>
          <w:b/>
          <w:bCs/>
          <w:sz w:val="36"/>
          <w:szCs w:val="36"/>
        </w:rPr>
        <w:t xml:space="preserve">Hematology and Iron Infusion Clinic </w:t>
      </w:r>
    </w:p>
    <w:p w14:paraId="5F04953D" w14:textId="77777777" w:rsidR="00723665" w:rsidRDefault="00723665" w:rsidP="00723665">
      <w:pPr>
        <w:rPr>
          <w:b/>
          <w:bCs/>
        </w:rPr>
      </w:pPr>
      <w:r>
        <w:rPr>
          <w:b/>
          <w:bCs/>
        </w:rPr>
        <w:t>15315 - 66 Avenue, Suite 311, Surrey, BC V3S 2A1</w:t>
      </w:r>
    </w:p>
    <w:p w14:paraId="4DDE327B" w14:textId="77777777" w:rsidR="00723665" w:rsidRDefault="00723665" w:rsidP="00723665">
      <w:pPr>
        <w:rPr>
          <w:b/>
          <w:bCs/>
        </w:rPr>
      </w:pPr>
      <w:r>
        <w:rPr>
          <w:b/>
          <w:bCs/>
        </w:rPr>
        <w:t>Fax: 604-398-8265 I Tel: 604-332-7988</w:t>
      </w:r>
    </w:p>
    <w:p w14:paraId="02BD64F3" w14:textId="6E9FD1C8" w:rsidR="00275652" w:rsidRPr="00723665" w:rsidRDefault="00723665" w:rsidP="00702F0E">
      <w:pPr>
        <w:ind w:left="1440"/>
        <w:rPr>
          <w:b/>
          <w:bCs/>
        </w:rPr>
      </w:pPr>
      <w:r>
        <w:rPr>
          <w:b/>
          <w:bCs/>
        </w:rPr>
        <w:t>Email: Admin@heme-iron-infusion.ca</w:t>
      </w:r>
    </w:p>
    <w:p w14:paraId="4D5AE0DF" w14:textId="0B7AD801" w:rsidR="00051E65" w:rsidRDefault="00000000" w:rsidP="00275652">
      <w:pPr>
        <w:pStyle w:val="Heading1"/>
        <w:jc w:val="center"/>
      </w:pPr>
      <w:r>
        <w:t>HEALTHCARE CONSENT FORM</w:t>
      </w:r>
    </w:p>
    <w:p w14:paraId="61F7A339" w14:textId="77777777" w:rsidR="00723665" w:rsidRDefault="00723665" w:rsidP="00275652"/>
    <w:p w14:paraId="327196FD" w14:textId="65D97202" w:rsidR="00051E65" w:rsidRDefault="00000000" w:rsidP="00275652">
      <w:r>
        <w:t xml:space="preserve">This consent form applies to care provided by </w:t>
      </w:r>
      <w:r w:rsidR="00723665">
        <w:t xml:space="preserve">the </w:t>
      </w:r>
      <w:r>
        <w:t>Hem</w:t>
      </w:r>
      <w:r w:rsidR="00723665">
        <w:t>atology and</w:t>
      </w:r>
      <w:r>
        <w:t xml:space="preserve"> Iron Infusion Clinic, including telehealth consultations and intravenous (IV) iron infusion therapy.</w:t>
      </w:r>
    </w:p>
    <w:p w14:paraId="4ABA48CB" w14:textId="77777777" w:rsidR="00051E65" w:rsidRDefault="00000000">
      <w:pPr>
        <w:pStyle w:val="Heading2"/>
      </w:pPr>
      <w:r>
        <w:t>Patient Information</w:t>
      </w:r>
    </w:p>
    <w:p w14:paraId="67876843" w14:textId="77777777" w:rsidR="00051E65" w:rsidRDefault="00000000">
      <w:r>
        <w:t>Full Name: ________________________________</w:t>
      </w:r>
      <w:r>
        <w:br/>
        <w:t>Date of Birth: _____________________________</w:t>
      </w:r>
      <w:r>
        <w:br/>
        <w:t>PHN (if available): ________________________</w:t>
      </w:r>
      <w:r>
        <w:br/>
        <w:t>Phone Number: _____________________________</w:t>
      </w:r>
      <w:r>
        <w:br/>
        <w:t>Email Address: ____________________________</w:t>
      </w:r>
      <w:r>
        <w:br/>
      </w:r>
    </w:p>
    <w:p w14:paraId="50B7CE58" w14:textId="77777777" w:rsidR="00051E65" w:rsidRDefault="00000000">
      <w:pPr>
        <w:pStyle w:val="Heading2"/>
      </w:pPr>
      <w:r>
        <w:t>1. Consent for Telehealth Consultation</w:t>
      </w:r>
    </w:p>
    <w:p w14:paraId="3673F769" w14:textId="77777777" w:rsidR="00051E65" w:rsidRDefault="00000000">
      <w:r>
        <w:t>I understand that telehealth involves the delivery of healthcare services using telephone or secure video communication. During a telehealth consultation, my physician will obtain relevant medical history, review available investigations, and provide medical advice where appropriate.</w:t>
      </w:r>
      <w:r>
        <w:br/>
      </w:r>
      <w:r>
        <w:br/>
        <w:t>I acknowledge that:</w:t>
      </w:r>
      <w:r>
        <w:br/>
        <w:t>• Telehealth may have limitations compared with in-person assessments.</w:t>
      </w:r>
      <w:r>
        <w:br/>
        <w:t>• Technical issues may occur.</w:t>
      </w:r>
      <w:r>
        <w:br/>
        <w:t>• Telehealth is not intended for emergency medical care.</w:t>
      </w:r>
      <w:r>
        <w:br/>
      </w:r>
      <w:r>
        <w:br/>
        <w:t>I consent to participate in telehealth consultations with Heme Iron Infusion Clinic.</w:t>
      </w:r>
    </w:p>
    <w:p w14:paraId="19E75123" w14:textId="77777777" w:rsidR="00051E65" w:rsidRDefault="00000000">
      <w:r>
        <w:t>Patient Initials: ____________    Date: ____________</w:t>
      </w:r>
    </w:p>
    <w:p w14:paraId="5A2064F5" w14:textId="77777777" w:rsidR="00051E65" w:rsidRDefault="00000000">
      <w:pPr>
        <w:pStyle w:val="Heading2"/>
      </w:pPr>
      <w:r>
        <w:t>2. Consent for Intravenous (IV) Iron Infusion</w:t>
      </w:r>
    </w:p>
    <w:p w14:paraId="27CE0284" w14:textId="77777777" w:rsidR="00051E65" w:rsidRDefault="00000000">
      <w:r>
        <w:t>I understand that I have been recommended to receive intravenous iron therapy for the treatment of iron deficiency with or without anemia. IV iron may be recommended when oral iron is not tolerated, ineffective, or not appropriate.</w:t>
      </w:r>
      <w:r>
        <w:br/>
      </w:r>
      <w:r>
        <w:br/>
        <w:t>The proposed treatment may include Ferrinject® (ferric carboxymaltose) or another IV iron formulation if clinically indicated.</w:t>
      </w:r>
    </w:p>
    <w:p w14:paraId="254350EE" w14:textId="77777777" w:rsidR="00051E65" w:rsidRDefault="00000000">
      <w:r>
        <w:lastRenderedPageBreak/>
        <w:t>I understand the potential benefits of IV iron therapy, which may include improvement in iron stores and symptoms such as fatigue, reduced exercise tolerance, and shortness of breath.</w:t>
      </w:r>
    </w:p>
    <w:p w14:paraId="22847F2C" w14:textId="77777777" w:rsidR="00051E65" w:rsidRDefault="00000000">
      <w:r>
        <w:t>I have been informed of potential risks and side effects, including but not limited to:</w:t>
      </w:r>
      <w:r>
        <w:br/>
        <w:t>• Headache, nausea, dizziness, or flushing</w:t>
      </w:r>
      <w:r>
        <w:br/>
        <w:t>• Injection site discomfort or skin staining</w:t>
      </w:r>
      <w:r>
        <w:br/>
        <w:t>• Low phosphate levels (hypophosphatemia)</w:t>
      </w:r>
      <w:r>
        <w:br/>
        <w:t>• Allergic or hypersensitivity reactions, which are rare but may be serious</w:t>
      </w:r>
    </w:p>
    <w:p w14:paraId="500F841D" w14:textId="77777777" w:rsidR="00051E65" w:rsidRDefault="00000000">
      <w:r>
        <w:t>I understand that alternative treatments may include oral iron therapy, dietary modification, observation, or alternative IV iron preparations, depending on my clinical circumstances.</w:t>
      </w:r>
    </w:p>
    <w:p w14:paraId="7E4C3129" w14:textId="77777777" w:rsidR="00051E65" w:rsidRDefault="00000000">
      <w:r>
        <w:t>Patient Initials: ____________    Date: ____________</w:t>
      </w:r>
    </w:p>
    <w:p w14:paraId="4C06EFEC" w14:textId="77777777" w:rsidR="00051E65" w:rsidRDefault="00000000">
      <w:pPr>
        <w:pStyle w:val="Heading2"/>
      </w:pPr>
      <w:r>
        <w:t>3. Monitoring and Emergency Care</w:t>
      </w:r>
    </w:p>
    <w:p w14:paraId="412F1EA8" w14:textId="109CAE5A" w:rsidR="00051E65" w:rsidRDefault="00000000">
      <w:r>
        <w:t>I understand that I will be monitored during the IV iron infusion. I consent to the administration of emergency treatment, including medications and supportive care, if required to manage an adverse reaction.</w:t>
      </w:r>
    </w:p>
    <w:p w14:paraId="47B7D86A" w14:textId="77777777" w:rsidR="00051E65" w:rsidRDefault="00000000">
      <w:r>
        <w:t>Patient Initials: ____________    Date: ____________</w:t>
      </w:r>
    </w:p>
    <w:p w14:paraId="72F63BFD" w14:textId="77777777" w:rsidR="00051E65" w:rsidRDefault="00000000">
      <w:pPr>
        <w:pStyle w:val="Heading2"/>
      </w:pPr>
      <w:r>
        <w:t>4. Privacy and Information Sharing</w:t>
      </w:r>
    </w:p>
    <w:p w14:paraId="6B683ECF" w14:textId="77777777" w:rsidR="00051E65" w:rsidRDefault="00000000">
      <w:r>
        <w:t>I understand that my personal and health information will be collected, used, and disclosed in accordance with the clinic’s Privacy Policy and applicable laws in British Columbia. Information may be shared with pharmacies, laboratories, and other healthcare providers involved in my care.</w:t>
      </w:r>
    </w:p>
    <w:p w14:paraId="193E8C9A" w14:textId="77777777" w:rsidR="00051E65" w:rsidRDefault="00000000">
      <w:r>
        <w:t>Patient Initials: ____________    Date: ____________</w:t>
      </w:r>
    </w:p>
    <w:p w14:paraId="0FA4BE19" w14:textId="77777777" w:rsidR="00051E65" w:rsidRDefault="00000000">
      <w:pPr>
        <w:pStyle w:val="Heading2"/>
      </w:pPr>
      <w:r>
        <w:t>5. Voluntary Consent</w:t>
      </w:r>
    </w:p>
    <w:p w14:paraId="3E1D89DE" w14:textId="77777777" w:rsidR="00051E65" w:rsidRDefault="00000000">
      <w:r>
        <w:t>I confirm that:</w:t>
      </w:r>
      <w:r>
        <w:br/>
        <w:t>• I have had the opportunity to ask questions and they have been answered to my satisfaction.</w:t>
      </w:r>
      <w:r>
        <w:br/>
        <w:t>• I understand that I may withdraw consent at any time by informing the clinic.</w:t>
      </w:r>
      <w:r>
        <w:br/>
        <w:t>• I understand that withdrawing consent may affect the clinic’s ability to provide care.</w:t>
      </w:r>
    </w:p>
    <w:p w14:paraId="0E3ED9C0" w14:textId="77777777" w:rsidR="00051E65" w:rsidRDefault="00000000">
      <w:r>
        <w:t>Patient Initials: ____________    Date: ____________</w:t>
      </w:r>
    </w:p>
    <w:p w14:paraId="1C3454E6" w14:textId="743D9C25" w:rsidR="00051E65" w:rsidRDefault="00000000">
      <w:pPr>
        <w:pStyle w:val="Heading2"/>
      </w:pPr>
      <w:r>
        <w:t>Signature</w:t>
      </w:r>
    </w:p>
    <w:p w14:paraId="1EA9AD3C" w14:textId="0AC9333C" w:rsidR="00051E65" w:rsidRDefault="00000000">
      <w:r>
        <w:t>Patient Name (Print): ________________________________</w:t>
      </w:r>
      <w:r>
        <w:br/>
      </w:r>
      <w:r>
        <w:br/>
        <w:t>Patient Signature: _________________________________    Date: ____________</w:t>
      </w:r>
      <w:r>
        <w:br/>
      </w:r>
      <w:r>
        <w:br/>
      </w:r>
    </w:p>
    <w:p w14:paraId="1EA9AD3C" w14:textId="0AC9333C" w:rsidR="00051E65" w:rsidRDefault="00000000">
      <w:r>
        <w:rPr>
          <w:i/>
          <w:color w:val="444444"/>
          <w:sz w:val="18"/>
        </w:rPr>
        <w:t>[Emailing this form back to the clinic confirms that the patient has signed the form]</w:t>
      </w:r>
      <w:r/>
      <w:r/>
      <w:r/>
      <w:r/>
    </w:p>
    <w:sectPr w:rsidR="00051E6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7D71096"/>
    <w:multiLevelType w:val="multilevel"/>
    <w:tmpl w:val="E5D4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653016">
    <w:abstractNumId w:val="8"/>
  </w:num>
  <w:num w:numId="2" w16cid:durableId="2082868842">
    <w:abstractNumId w:val="6"/>
  </w:num>
  <w:num w:numId="3" w16cid:durableId="1090782558">
    <w:abstractNumId w:val="5"/>
  </w:num>
  <w:num w:numId="4" w16cid:durableId="770514592">
    <w:abstractNumId w:val="4"/>
  </w:num>
  <w:num w:numId="5" w16cid:durableId="2003505565">
    <w:abstractNumId w:val="7"/>
  </w:num>
  <w:num w:numId="6" w16cid:durableId="294412698">
    <w:abstractNumId w:val="3"/>
  </w:num>
  <w:num w:numId="7" w16cid:durableId="1136217092">
    <w:abstractNumId w:val="2"/>
  </w:num>
  <w:num w:numId="8" w16cid:durableId="1288856206">
    <w:abstractNumId w:val="1"/>
  </w:num>
  <w:num w:numId="9" w16cid:durableId="1378167990">
    <w:abstractNumId w:val="0"/>
  </w:num>
  <w:num w:numId="10" w16cid:durableId="876622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E65"/>
    <w:rsid w:val="0006063C"/>
    <w:rsid w:val="0015074B"/>
    <w:rsid w:val="00275652"/>
    <w:rsid w:val="002767EB"/>
    <w:rsid w:val="0029639D"/>
    <w:rsid w:val="00326F90"/>
    <w:rsid w:val="005B33E0"/>
    <w:rsid w:val="00702F0E"/>
    <w:rsid w:val="00723665"/>
    <w:rsid w:val="00AA1D8D"/>
    <w:rsid w:val="00B47730"/>
    <w:rsid w:val="00CB0664"/>
    <w:rsid w:val="00D343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371B3E"/>
  <w14:defaultImageDpi w14:val="300"/>
  <w15:docId w15:val="{08A19967-22C5-456B-A99E-E9756512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Khaled Ramadan</cp:lastModifiedBy>
  <cp:revision>3</cp:revision>
  <dcterms:created xsi:type="dcterms:W3CDTF">2026-03-09T03:12:00Z</dcterms:created>
  <dcterms:modified xsi:type="dcterms:W3CDTF">2026-03-09T03:44:00Z</dcterms:modified>
  <cp:category/>
</cp:coreProperties>
</file>